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BE6E9" w14:textId="77777777" w:rsidR="00492016" w:rsidRPr="00492016" w:rsidRDefault="00492016" w:rsidP="00492016">
      <w:pPr>
        <w:tabs>
          <w:tab w:val="left" w:pos="284"/>
          <w:tab w:val="left" w:pos="8080"/>
        </w:tabs>
        <w:spacing w:after="0" w:line="240" w:lineRule="auto"/>
        <w:ind w:right="282"/>
        <w:rPr>
          <w:rFonts w:ascii="Arial" w:eastAsia="Times New Roman" w:hAnsi="Arial"/>
          <w:b/>
          <w:color w:val="000000"/>
          <w:kern w:val="16"/>
          <w:szCs w:val="20"/>
          <w:lang w:eastAsia="hr-HR"/>
        </w:rPr>
      </w:pPr>
    </w:p>
    <w:p w14:paraId="43A653FB" w14:textId="255F92CE" w:rsidR="00492016" w:rsidRPr="009462EE" w:rsidRDefault="00492016" w:rsidP="00492016">
      <w:pPr>
        <w:tabs>
          <w:tab w:val="left" w:pos="284"/>
          <w:tab w:val="left" w:pos="8080"/>
        </w:tabs>
        <w:spacing w:after="0" w:line="240" w:lineRule="auto"/>
        <w:ind w:right="282"/>
        <w:rPr>
          <w:rFonts w:ascii="Arial" w:eastAsia="Times New Roman" w:hAnsi="Arial"/>
          <w:bCs/>
          <w:color w:val="FF0000"/>
          <w:kern w:val="16"/>
          <w:szCs w:val="20"/>
          <w:lang w:eastAsia="hr-HR"/>
        </w:rPr>
      </w:pPr>
      <w:r w:rsidRPr="00492016">
        <w:rPr>
          <w:rFonts w:ascii="Arial" w:eastAsia="Times New Roman" w:hAnsi="Arial"/>
          <w:bCs/>
          <w:color w:val="000000"/>
          <w:kern w:val="16"/>
          <w:szCs w:val="20"/>
          <w:lang w:eastAsia="hr-HR"/>
        </w:rPr>
        <w:t xml:space="preserve">Naš znak: </w:t>
      </w:r>
      <w:r w:rsidR="0056196C" w:rsidRPr="00B4778D">
        <w:rPr>
          <w:rFonts w:ascii="Arial" w:eastAsia="Times New Roman" w:hAnsi="Arial"/>
          <w:bCs/>
          <w:kern w:val="16"/>
          <w:szCs w:val="20"/>
          <w:lang w:eastAsia="hr-HR"/>
        </w:rPr>
        <w:t>600-06-2</w:t>
      </w:r>
      <w:r w:rsidR="00B4778D">
        <w:rPr>
          <w:rFonts w:ascii="Arial" w:eastAsia="Times New Roman" w:hAnsi="Arial"/>
          <w:bCs/>
          <w:kern w:val="16"/>
          <w:szCs w:val="20"/>
          <w:lang w:eastAsia="hr-HR"/>
        </w:rPr>
        <w:t>2</w:t>
      </w:r>
      <w:r w:rsidR="0056196C" w:rsidRPr="00B4778D">
        <w:rPr>
          <w:rFonts w:ascii="Arial" w:eastAsia="Times New Roman" w:hAnsi="Arial"/>
          <w:bCs/>
          <w:kern w:val="16"/>
          <w:szCs w:val="20"/>
          <w:lang w:eastAsia="hr-HR"/>
        </w:rPr>
        <w:t>/</w:t>
      </w:r>
      <w:r w:rsidR="00B4778D">
        <w:rPr>
          <w:rFonts w:ascii="Arial" w:eastAsia="Times New Roman" w:hAnsi="Arial"/>
          <w:bCs/>
          <w:kern w:val="16"/>
          <w:szCs w:val="20"/>
          <w:lang w:eastAsia="hr-HR"/>
        </w:rPr>
        <w:t>03</w:t>
      </w:r>
      <w:r w:rsidR="0056196C" w:rsidRPr="00B4778D">
        <w:rPr>
          <w:rFonts w:ascii="Arial" w:eastAsia="Times New Roman" w:hAnsi="Arial"/>
          <w:bCs/>
          <w:kern w:val="16"/>
          <w:szCs w:val="20"/>
          <w:lang w:eastAsia="hr-HR"/>
        </w:rPr>
        <w:t xml:space="preserve"> </w:t>
      </w:r>
      <w:r w:rsidR="00171574" w:rsidRPr="00B4778D">
        <w:rPr>
          <w:rFonts w:ascii="Arial" w:eastAsia="Times New Roman" w:hAnsi="Arial"/>
          <w:bCs/>
          <w:kern w:val="16"/>
          <w:szCs w:val="20"/>
          <w:lang w:eastAsia="hr-HR"/>
        </w:rPr>
        <w:t>–</w:t>
      </w:r>
      <w:r w:rsidR="0056196C" w:rsidRPr="00B4778D">
        <w:rPr>
          <w:rFonts w:ascii="Arial" w:eastAsia="Times New Roman" w:hAnsi="Arial"/>
          <w:bCs/>
          <w:kern w:val="16"/>
          <w:szCs w:val="20"/>
          <w:lang w:eastAsia="hr-HR"/>
        </w:rPr>
        <w:t xml:space="preserve"> </w:t>
      </w:r>
      <w:r w:rsidR="00B92745">
        <w:rPr>
          <w:rFonts w:ascii="Arial" w:eastAsia="Times New Roman" w:hAnsi="Arial"/>
          <w:bCs/>
          <w:kern w:val="16"/>
          <w:szCs w:val="20"/>
          <w:lang w:eastAsia="hr-HR"/>
        </w:rPr>
        <w:t>A</w:t>
      </w:r>
      <w:r w:rsidR="00B4778D">
        <w:rPr>
          <w:rFonts w:ascii="Arial" w:eastAsia="Times New Roman" w:hAnsi="Arial"/>
          <w:bCs/>
          <w:kern w:val="16"/>
          <w:szCs w:val="20"/>
          <w:lang w:eastAsia="hr-HR"/>
        </w:rPr>
        <w:t>602004</w:t>
      </w:r>
      <w:r w:rsidR="0056196C" w:rsidRPr="00B4778D">
        <w:rPr>
          <w:rFonts w:ascii="Arial" w:eastAsia="Times New Roman" w:hAnsi="Arial"/>
          <w:bCs/>
          <w:kern w:val="16"/>
          <w:szCs w:val="20"/>
          <w:lang w:eastAsia="hr-HR"/>
        </w:rPr>
        <w:t>-2</w:t>
      </w:r>
      <w:r w:rsidR="00B4778D">
        <w:rPr>
          <w:rFonts w:ascii="Arial" w:eastAsia="Times New Roman" w:hAnsi="Arial"/>
          <w:bCs/>
          <w:kern w:val="16"/>
          <w:szCs w:val="20"/>
          <w:lang w:eastAsia="hr-HR"/>
        </w:rPr>
        <w:t>2</w:t>
      </w:r>
      <w:r w:rsidR="0056196C" w:rsidRPr="00B4778D">
        <w:rPr>
          <w:rFonts w:ascii="Arial" w:eastAsia="Times New Roman" w:hAnsi="Arial"/>
          <w:bCs/>
          <w:kern w:val="16"/>
          <w:szCs w:val="20"/>
          <w:lang w:eastAsia="hr-HR"/>
        </w:rPr>
        <w:t>-</w:t>
      </w:r>
      <w:r w:rsidR="00B4778D">
        <w:rPr>
          <w:rFonts w:ascii="Arial" w:eastAsia="Times New Roman" w:hAnsi="Arial"/>
          <w:bCs/>
          <w:kern w:val="16"/>
          <w:szCs w:val="20"/>
          <w:lang w:eastAsia="hr-HR"/>
        </w:rPr>
        <w:t>3</w:t>
      </w:r>
    </w:p>
    <w:p w14:paraId="5EF0AE21" w14:textId="64D9B427" w:rsidR="00492016" w:rsidRPr="00492016" w:rsidRDefault="009462EE" w:rsidP="00492016">
      <w:pPr>
        <w:tabs>
          <w:tab w:val="left" w:pos="284"/>
          <w:tab w:val="left" w:pos="8080"/>
        </w:tabs>
        <w:spacing w:after="0" w:line="240" w:lineRule="auto"/>
        <w:ind w:right="282"/>
        <w:rPr>
          <w:rFonts w:ascii="Arial" w:eastAsia="Times New Roman" w:hAnsi="Arial"/>
          <w:bCs/>
          <w:color w:val="000000"/>
          <w:kern w:val="16"/>
          <w:szCs w:val="20"/>
          <w:lang w:eastAsia="hr-HR"/>
        </w:rPr>
      </w:pPr>
      <w:r>
        <w:rPr>
          <w:rFonts w:ascii="Arial" w:eastAsia="Times New Roman" w:hAnsi="Arial"/>
          <w:bCs/>
          <w:color w:val="000000"/>
          <w:kern w:val="16"/>
          <w:szCs w:val="20"/>
          <w:lang w:eastAsia="hr-HR"/>
        </w:rPr>
        <w:t xml:space="preserve">Rijeka, </w:t>
      </w:r>
      <w:r w:rsidR="00F43942">
        <w:rPr>
          <w:rFonts w:ascii="Arial" w:eastAsia="Times New Roman" w:hAnsi="Arial"/>
          <w:bCs/>
          <w:color w:val="000000"/>
          <w:kern w:val="16"/>
          <w:szCs w:val="20"/>
          <w:lang w:eastAsia="hr-HR"/>
        </w:rPr>
        <w:t>25</w:t>
      </w:r>
      <w:r>
        <w:rPr>
          <w:rFonts w:ascii="Arial" w:eastAsia="Times New Roman" w:hAnsi="Arial"/>
          <w:bCs/>
          <w:color w:val="000000"/>
          <w:kern w:val="16"/>
          <w:szCs w:val="20"/>
          <w:lang w:eastAsia="hr-HR"/>
        </w:rPr>
        <w:t xml:space="preserve">. </w:t>
      </w:r>
      <w:r w:rsidR="00F43942">
        <w:rPr>
          <w:rFonts w:ascii="Arial" w:eastAsia="Times New Roman" w:hAnsi="Arial"/>
          <w:bCs/>
          <w:color w:val="000000"/>
          <w:kern w:val="16"/>
          <w:szCs w:val="20"/>
          <w:lang w:eastAsia="hr-HR"/>
        </w:rPr>
        <w:t>veljače</w:t>
      </w:r>
      <w:r w:rsidR="00492016" w:rsidRPr="00492016">
        <w:rPr>
          <w:rFonts w:ascii="Arial" w:eastAsia="Times New Roman" w:hAnsi="Arial"/>
          <w:bCs/>
          <w:color w:val="000000"/>
          <w:kern w:val="16"/>
          <w:szCs w:val="20"/>
          <w:lang w:eastAsia="hr-HR"/>
        </w:rPr>
        <w:t xml:space="preserve"> 202</w:t>
      </w:r>
      <w:r w:rsidR="00F43942">
        <w:rPr>
          <w:rFonts w:ascii="Arial" w:eastAsia="Times New Roman" w:hAnsi="Arial"/>
          <w:bCs/>
          <w:color w:val="000000"/>
          <w:kern w:val="16"/>
          <w:szCs w:val="20"/>
          <w:lang w:eastAsia="hr-HR"/>
        </w:rPr>
        <w:t>2</w:t>
      </w:r>
      <w:r w:rsidR="00492016" w:rsidRPr="00492016">
        <w:rPr>
          <w:rFonts w:ascii="Arial" w:eastAsia="Times New Roman" w:hAnsi="Arial"/>
          <w:bCs/>
          <w:color w:val="000000"/>
          <w:kern w:val="16"/>
          <w:szCs w:val="20"/>
          <w:lang w:eastAsia="hr-HR"/>
        </w:rPr>
        <w:t>. godine</w:t>
      </w:r>
    </w:p>
    <w:p w14:paraId="5255220C" w14:textId="77777777" w:rsidR="00BB254B" w:rsidRPr="00BB254B" w:rsidRDefault="00BB254B" w:rsidP="00BB254B">
      <w:pPr>
        <w:tabs>
          <w:tab w:val="left" w:pos="284"/>
          <w:tab w:val="left" w:pos="8080"/>
        </w:tabs>
        <w:spacing w:after="0" w:line="240" w:lineRule="auto"/>
        <w:ind w:right="282"/>
        <w:rPr>
          <w:rFonts w:ascii="Arial" w:eastAsia="Times New Roman" w:hAnsi="Arial"/>
          <w:b/>
          <w:color w:val="000000"/>
          <w:kern w:val="16"/>
          <w:szCs w:val="20"/>
          <w:lang w:eastAsia="hr-HR"/>
        </w:rPr>
      </w:pPr>
    </w:p>
    <w:p w14:paraId="2707FC14" w14:textId="77777777" w:rsidR="00BB254B" w:rsidRPr="00BB254B" w:rsidRDefault="00BB254B" w:rsidP="00BB254B">
      <w:pPr>
        <w:tabs>
          <w:tab w:val="left" w:pos="284"/>
          <w:tab w:val="left" w:pos="8080"/>
        </w:tabs>
        <w:spacing w:after="0" w:line="240" w:lineRule="auto"/>
        <w:ind w:right="282"/>
        <w:rPr>
          <w:rFonts w:ascii="Arial" w:eastAsia="Times New Roman" w:hAnsi="Arial"/>
          <w:b/>
          <w:color w:val="000000"/>
          <w:kern w:val="16"/>
          <w:szCs w:val="20"/>
          <w:lang w:eastAsia="hr-HR"/>
        </w:rPr>
      </w:pPr>
    </w:p>
    <w:p w14:paraId="785E5D4F" w14:textId="77777777" w:rsidR="00BB254B" w:rsidRPr="00BB254B" w:rsidRDefault="00BB254B" w:rsidP="00BB254B">
      <w:pPr>
        <w:tabs>
          <w:tab w:val="left" w:pos="284"/>
          <w:tab w:val="left" w:pos="8080"/>
        </w:tabs>
        <w:spacing w:after="0" w:line="240" w:lineRule="auto"/>
        <w:ind w:left="284" w:right="284" w:hanging="284"/>
        <w:jc w:val="both"/>
        <w:rPr>
          <w:rFonts w:ascii="Arial" w:eastAsia="Times New Roman" w:hAnsi="Arial"/>
          <w:color w:val="000000"/>
          <w:kern w:val="16"/>
          <w:szCs w:val="20"/>
          <w:lang w:eastAsia="hr-HR"/>
        </w:rPr>
      </w:pPr>
    </w:p>
    <w:p w14:paraId="572E9BEE" w14:textId="1129679F" w:rsidR="00492016" w:rsidRPr="000877EC" w:rsidRDefault="00492016" w:rsidP="00492016">
      <w:pPr>
        <w:tabs>
          <w:tab w:val="left" w:pos="284"/>
        </w:tabs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kern w:val="16"/>
          <w:lang w:eastAsia="hr-HR"/>
        </w:rPr>
      </w:pPr>
      <w:r>
        <w:rPr>
          <w:rFonts w:ascii="Arial" w:eastAsia="Times New Roman" w:hAnsi="Arial" w:cs="Arial"/>
          <w:color w:val="000000"/>
          <w:kern w:val="16"/>
          <w:lang w:eastAsia="hr-HR"/>
        </w:rPr>
        <w:t>U</w:t>
      </w:r>
      <w:r w:rsidRPr="000877EC">
        <w:rPr>
          <w:rFonts w:ascii="Arial" w:eastAsia="Times New Roman" w:hAnsi="Arial" w:cs="Arial"/>
          <w:color w:val="000000"/>
          <w:kern w:val="16"/>
          <w:lang w:eastAsia="hr-HR"/>
        </w:rPr>
        <w:t xml:space="preserve"> postupk</w:t>
      </w:r>
      <w:r>
        <w:rPr>
          <w:rFonts w:ascii="Arial" w:eastAsia="Times New Roman" w:hAnsi="Arial" w:cs="Arial"/>
          <w:color w:val="000000"/>
          <w:kern w:val="16"/>
          <w:lang w:eastAsia="hr-HR"/>
        </w:rPr>
        <w:t>u</w:t>
      </w:r>
      <w:r w:rsidRPr="000877EC">
        <w:rPr>
          <w:rFonts w:ascii="Arial" w:eastAsia="Times New Roman" w:hAnsi="Arial" w:cs="Arial"/>
          <w:color w:val="000000"/>
          <w:kern w:val="16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kern w:val="16"/>
          <w:lang w:eastAsia="hr-HR"/>
        </w:rPr>
        <w:t>jednostavne</w:t>
      </w:r>
      <w:r w:rsidRPr="000877EC">
        <w:rPr>
          <w:rFonts w:ascii="Arial" w:eastAsia="Times New Roman" w:hAnsi="Arial" w:cs="Arial"/>
          <w:color w:val="000000"/>
          <w:kern w:val="16"/>
          <w:lang w:eastAsia="hr-HR"/>
        </w:rPr>
        <w:t xml:space="preserve"> nabave </w:t>
      </w:r>
      <w:r>
        <w:rPr>
          <w:rFonts w:ascii="Arial" w:eastAsia="Times New Roman" w:hAnsi="Arial" w:cs="Arial"/>
          <w:color w:val="000000"/>
          <w:kern w:val="16"/>
          <w:lang w:eastAsia="hr-HR"/>
        </w:rPr>
        <w:t xml:space="preserve">za predmet </w:t>
      </w:r>
      <w:r w:rsidR="00F43942">
        <w:rPr>
          <w:rFonts w:ascii="Arial" w:hAnsi="Arial" w:cs="Arial"/>
          <w:b/>
          <w:lang w:eastAsia="hr-HR"/>
        </w:rPr>
        <w:t>ZAŠTITNA ODJEĆA</w:t>
      </w:r>
      <w:r w:rsidR="009462EE">
        <w:rPr>
          <w:rFonts w:ascii="Arial" w:hAnsi="Arial" w:cs="Arial"/>
          <w:b/>
          <w:lang w:eastAsia="hr-HR"/>
        </w:rPr>
        <w:t>, evidencijski broj nabave 3</w:t>
      </w:r>
      <w:r w:rsidR="00F43942">
        <w:rPr>
          <w:rFonts w:ascii="Arial" w:hAnsi="Arial" w:cs="Arial"/>
          <w:b/>
          <w:lang w:eastAsia="hr-HR"/>
        </w:rPr>
        <w:t>0</w:t>
      </w:r>
      <w:r w:rsidRPr="00492016">
        <w:rPr>
          <w:rFonts w:ascii="Arial" w:hAnsi="Arial" w:cs="Arial"/>
          <w:b/>
          <w:lang w:eastAsia="hr-HR"/>
        </w:rPr>
        <w:t>-JEN-2</w:t>
      </w:r>
      <w:r w:rsidR="00F43942">
        <w:rPr>
          <w:rFonts w:ascii="Arial" w:hAnsi="Arial" w:cs="Arial"/>
          <w:b/>
          <w:lang w:eastAsia="hr-HR"/>
        </w:rPr>
        <w:t>2</w:t>
      </w:r>
      <w:r w:rsidRPr="000877EC">
        <w:rPr>
          <w:rFonts w:ascii="Arial" w:eastAsia="Times New Roman" w:hAnsi="Arial" w:cs="Arial"/>
          <w:color w:val="000000"/>
          <w:kern w:val="16"/>
          <w:lang w:eastAsia="hr-HR"/>
        </w:rPr>
        <w:t xml:space="preserve">, prije isteka roka za podnošenje ponuda </w:t>
      </w:r>
      <w:r>
        <w:rPr>
          <w:rFonts w:ascii="Arial" w:eastAsia="Times New Roman" w:hAnsi="Arial" w:cs="Arial"/>
          <w:color w:val="000000"/>
          <w:kern w:val="16"/>
          <w:lang w:eastAsia="hr-HR"/>
        </w:rPr>
        <w:t>KD Autotrolej</w:t>
      </w:r>
      <w:r w:rsidRPr="000877EC">
        <w:rPr>
          <w:rFonts w:ascii="Arial" w:eastAsia="Times New Roman" w:hAnsi="Arial" w:cs="Arial"/>
          <w:color w:val="000000"/>
          <w:kern w:val="16"/>
          <w:lang w:eastAsia="hr-HR"/>
        </w:rPr>
        <w:t xml:space="preserve"> d.o.o. objavljuje:</w:t>
      </w:r>
    </w:p>
    <w:p w14:paraId="3220D998" w14:textId="77777777" w:rsidR="00492016" w:rsidRDefault="00492016" w:rsidP="00492016">
      <w:pPr>
        <w:tabs>
          <w:tab w:val="left" w:pos="284"/>
        </w:tabs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kern w:val="16"/>
          <w:lang w:eastAsia="hr-HR"/>
        </w:rPr>
      </w:pPr>
    </w:p>
    <w:p w14:paraId="314877C8" w14:textId="76176785" w:rsidR="00492016" w:rsidRPr="000877EC" w:rsidRDefault="00171574" w:rsidP="00492016">
      <w:pPr>
        <w:tabs>
          <w:tab w:val="left" w:pos="284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color w:val="000000"/>
          <w:kern w:val="16"/>
          <w:lang w:eastAsia="hr-HR"/>
        </w:rPr>
      </w:pPr>
      <w:r>
        <w:rPr>
          <w:rFonts w:ascii="Arial" w:eastAsia="Times New Roman" w:hAnsi="Arial" w:cs="Arial"/>
          <w:b/>
          <w:color w:val="000000"/>
          <w:kern w:val="16"/>
          <w:lang w:eastAsia="hr-HR"/>
        </w:rPr>
        <w:t>ODGOVOR NA UPIT GOSPODARSKOG SUBJEKTA</w:t>
      </w:r>
    </w:p>
    <w:p w14:paraId="44280C26" w14:textId="77777777" w:rsidR="00492016" w:rsidRPr="000877EC" w:rsidRDefault="00492016" w:rsidP="00492016">
      <w:pPr>
        <w:tabs>
          <w:tab w:val="left" w:pos="284"/>
        </w:tabs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kern w:val="16"/>
          <w:lang w:eastAsia="hr-HR"/>
        </w:rPr>
      </w:pPr>
    </w:p>
    <w:p w14:paraId="4F66D523" w14:textId="6B808A3F" w:rsidR="00492016" w:rsidRPr="000877EC" w:rsidRDefault="00492016" w:rsidP="00492016">
      <w:pPr>
        <w:tabs>
          <w:tab w:val="left" w:pos="284"/>
        </w:tabs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kern w:val="16"/>
          <w:lang w:eastAsia="hr-HR"/>
        </w:rPr>
      </w:pPr>
      <w:r w:rsidRPr="000877EC">
        <w:rPr>
          <w:rFonts w:ascii="Arial" w:eastAsia="Times New Roman" w:hAnsi="Arial" w:cs="Arial"/>
          <w:color w:val="000000"/>
          <w:kern w:val="16"/>
          <w:lang w:eastAsia="hr-HR"/>
        </w:rPr>
        <w:t xml:space="preserve">Naručitelj je </w:t>
      </w:r>
      <w:r>
        <w:rPr>
          <w:rFonts w:ascii="Arial" w:eastAsia="Times New Roman" w:hAnsi="Arial" w:cs="Arial"/>
          <w:color w:val="000000"/>
          <w:kern w:val="16"/>
          <w:lang w:eastAsia="hr-HR"/>
        </w:rPr>
        <w:t xml:space="preserve">zaprimio </w:t>
      </w:r>
      <w:r w:rsidR="00171574">
        <w:rPr>
          <w:rFonts w:ascii="Arial" w:eastAsia="Times New Roman" w:hAnsi="Arial" w:cs="Arial"/>
          <w:color w:val="000000"/>
          <w:kern w:val="16"/>
          <w:lang w:eastAsia="hr-HR"/>
        </w:rPr>
        <w:t>upit</w:t>
      </w:r>
      <w:r>
        <w:rPr>
          <w:rFonts w:ascii="Arial" w:eastAsia="Times New Roman" w:hAnsi="Arial" w:cs="Arial"/>
          <w:color w:val="000000"/>
          <w:kern w:val="16"/>
          <w:lang w:eastAsia="hr-HR"/>
        </w:rPr>
        <w:t xml:space="preserve"> gospodarskog</w:t>
      </w:r>
      <w:r w:rsidRPr="000877EC">
        <w:rPr>
          <w:rFonts w:ascii="Arial" w:eastAsia="Times New Roman" w:hAnsi="Arial" w:cs="Arial"/>
          <w:color w:val="000000"/>
          <w:kern w:val="16"/>
          <w:lang w:eastAsia="hr-HR"/>
        </w:rPr>
        <w:t xml:space="preserve"> subjekta, a vezano za predmet nabave: </w:t>
      </w:r>
      <w:r w:rsidR="00F43942">
        <w:rPr>
          <w:rFonts w:ascii="Arial" w:eastAsia="Times New Roman" w:hAnsi="Arial" w:cs="Arial"/>
          <w:color w:val="000000"/>
          <w:kern w:val="16"/>
          <w:lang w:eastAsia="hr-HR"/>
        </w:rPr>
        <w:t xml:space="preserve">predmet </w:t>
      </w:r>
      <w:r w:rsidR="00F43942">
        <w:rPr>
          <w:rFonts w:ascii="Arial" w:hAnsi="Arial" w:cs="Arial"/>
          <w:b/>
          <w:lang w:eastAsia="hr-HR"/>
        </w:rPr>
        <w:t>ZAŠTITNA ODJEĆA, evidencijski broj nabave 30</w:t>
      </w:r>
      <w:r w:rsidR="00F43942" w:rsidRPr="00492016">
        <w:rPr>
          <w:rFonts w:ascii="Arial" w:hAnsi="Arial" w:cs="Arial"/>
          <w:b/>
          <w:lang w:eastAsia="hr-HR"/>
        </w:rPr>
        <w:t>-JEN-2</w:t>
      </w:r>
      <w:r w:rsidR="00F43942">
        <w:rPr>
          <w:rFonts w:ascii="Arial" w:hAnsi="Arial" w:cs="Arial"/>
          <w:b/>
          <w:lang w:eastAsia="hr-HR"/>
        </w:rPr>
        <w:t>2</w:t>
      </w:r>
      <w:r w:rsidRPr="000877EC">
        <w:rPr>
          <w:rFonts w:ascii="Arial" w:eastAsia="Times New Roman" w:hAnsi="Arial" w:cs="Arial"/>
          <w:color w:val="000000"/>
          <w:kern w:val="16"/>
          <w:lang w:eastAsia="hr-HR"/>
        </w:rPr>
        <w:t>, te</w:t>
      </w:r>
      <w:r>
        <w:rPr>
          <w:rFonts w:ascii="Arial" w:eastAsia="Times New Roman" w:hAnsi="Arial" w:cs="Arial"/>
          <w:color w:val="000000"/>
          <w:kern w:val="16"/>
          <w:lang w:eastAsia="hr-HR"/>
        </w:rPr>
        <w:t xml:space="preserve"> odgovor</w:t>
      </w:r>
      <w:r w:rsidRPr="000877EC">
        <w:rPr>
          <w:rFonts w:ascii="Arial" w:eastAsia="Times New Roman" w:hAnsi="Arial" w:cs="Arial"/>
          <w:color w:val="000000"/>
          <w:kern w:val="16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kern w:val="16"/>
          <w:lang w:eastAsia="hr-HR"/>
        </w:rPr>
        <w:t>stavlja</w:t>
      </w:r>
      <w:r w:rsidRPr="000877EC">
        <w:rPr>
          <w:rFonts w:ascii="Arial" w:eastAsia="Times New Roman" w:hAnsi="Arial" w:cs="Arial"/>
          <w:color w:val="000000"/>
          <w:kern w:val="16"/>
          <w:lang w:eastAsia="hr-HR"/>
        </w:rPr>
        <w:t xml:space="preserve"> na raspolaganje na istim internetskim stranicama kao i </w:t>
      </w:r>
      <w:r>
        <w:rPr>
          <w:rFonts w:ascii="Arial" w:eastAsia="Times New Roman" w:hAnsi="Arial" w:cs="Arial"/>
          <w:color w:val="000000"/>
          <w:kern w:val="16"/>
          <w:lang w:eastAsia="hr-HR"/>
        </w:rPr>
        <w:t>poziv na dostavu ponude</w:t>
      </w:r>
      <w:r w:rsidRPr="000877EC">
        <w:rPr>
          <w:rFonts w:ascii="Arial" w:eastAsia="Times New Roman" w:hAnsi="Arial" w:cs="Arial"/>
          <w:color w:val="000000"/>
          <w:kern w:val="16"/>
          <w:lang w:eastAsia="hr-HR"/>
        </w:rPr>
        <w:t xml:space="preserve"> bez navođenja podataka o podnositelju zahtjeva.</w:t>
      </w:r>
    </w:p>
    <w:p w14:paraId="370B768F" w14:textId="77777777" w:rsidR="00492016" w:rsidRDefault="00492016" w:rsidP="00492016">
      <w:pPr>
        <w:tabs>
          <w:tab w:val="left" w:pos="284"/>
        </w:tabs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/>
          <w:kern w:val="16"/>
          <w:lang w:eastAsia="hr-HR"/>
        </w:rPr>
      </w:pPr>
    </w:p>
    <w:p w14:paraId="4DD0136E" w14:textId="77777777" w:rsidR="00492016" w:rsidRDefault="00492016" w:rsidP="00492016">
      <w:pPr>
        <w:tabs>
          <w:tab w:val="left" w:pos="284"/>
        </w:tabs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/>
          <w:kern w:val="16"/>
          <w:lang w:eastAsia="hr-HR"/>
        </w:rPr>
      </w:pPr>
    </w:p>
    <w:p w14:paraId="428647BD" w14:textId="77777777" w:rsidR="00492016" w:rsidRDefault="00492016" w:rsidP="00492016">
      <w:pPr>
        <w:tabs>
          <w:tab w:val="left" w:pos="284"/>
        </w:tabs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/>
          <w:kern w:val="16"/>
          <w:lang w:eastAsia="hr-HR"/>
        </w:rPr>
      </w:pPr>
      <w:r>
        <w:rPr>
          <w:rFonts w:ascii="Arial" w:eastAsia="Times New Roman" w:hAnsi="Arial" w:cs="Arial"/>
          <w:b/>
          <w:color w:val="000000"/>
          <w:kern w:val="16"/>
          <w:lang w:eastAsia="hr-HR"/>
        </w:rPr>
        <w:t>Upit g</w:t>
      </w:r>
      <w:r w:rsidRPr="000877EC">
        <w:rPr>
          <w:rFonts w:ascii="Arial" w:eastAsia="Times New Roman" w:hAnsi="Arial" w:cs="Arial"/>
          <w:b/>
          <w:color w:val="000000"/>
          <w:kern w:val="16"/>
          <w:lang w:eastAsia="hr-HR"/>
        </w:rPr>
        <w:t>ospodarsk</w:t>
      </w:r>
      <w:r>
        <w:rPr>
          <w:rFonts w:ascii="Arial" w:eastAsia="Times New Roman" w:hAnsi="Arial" w:cs="Arial"/>
          <w:b/>
          <w:color w:val="000000"/>
          <w:kern w:val="16"/>
          <w:lang w:eastAsia="hr-HR"/>
        </w:rPr>
        <w:t>og</w:t>
      </w:r>
      <w:r w:rsidRPr="000877EC">
        <w:rPr>
          <w:rFonts w:ascii="Arial" w:eastAsia="Times New Roman" w:hAnsi="Arial" w:cs="Arial"/>
          <w:b/>
          <w:color w:val="000000"/>
          <w:kern w:val="16"/>
          <w:lang w:eastAsia="hr-HR"/>
        </w:rPr>
        <w:t xml:space="preserve"> subjekt</w:t>
      </w:r>
      <w:r>
        <w:rPr>
          <w:rFonts w:ascii="Arial" w:eastAsia="Times New Roman" w:hAnsi="Arial" w:cs="Arial"/>
          <w:b/>
          <w:color w:val="000000"/>
          <w:kern w:val="16"/>
          <w:lang w:eastAsia="hr-HR"/>
        </w:rPr>
        <w:t>a</w:t>
      </w:r>
      <w:r w:rsidRPr="000877EC">
        <w:rPr>
          <w:rFonts w:ascii="Arial" w:eastAsia="Times New Roman" w:hAnsi="Arial" w:cs="Arial"/>
          <w:b/>
          <w:color w:val="000000"/>
          <w:kern w:val="16"/>
          <w:lang w:eastAsia="hr-HR"/>
        </w:rPr>
        <w:t>:</w:t>
      </w:r>
      <w:r>
        <w:rPr>
          <w:rFonts w:ascii="Arial" w:eastAsia="Times New Roman" w:hAnsi="Arial" w:cs="Arial"/>
          <w:b/>
          <w:color w:val="000000"/>
          <w:kern w:val="16"/>
          <w:lang w:eastAsia="hr-HR"/>
        </w:rPr>
        <w:t xml:space="preserve"> </w:t>
      </w:r>
    </w:p>
    <w:p w14:paraId="347B0344" w14:textId="77777777" w:rsidR="00492016" w:rsidRDefault="00492016" w:rsidP="00492016">
      <w:pPr>
        <w:tabs>
          <w:tab w:val="left" w:pos="284"/>
        </w:tabs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0000"/>
          <w:kern w:val="16"/>
          <w:lang w:eastAsia="hr-HR"/>
        </w:rPr>
      </w:pPr>
    </w:p>
    <w:p w14:paraId="63E69D32" w14:textId="38E2DF57" w:rsidR="00EB5385" w:rsidRPr="00C4338F" w:rsidRDefault="00EB5385" w:rsidP="00EB5385">
      <w:pPr>
        <w:rPr>
          <w:rFonts w:ascii="Arial" w:eastAsia="Times New Roman" w:hAnsi="Arial" w:cs="Arial"/>
          <w:color w:val="000000"/>
          <w:kern w:val="16"/>
          <w:lang w:eastAsia="hr-HR"/>
        </w:rPr>
      </w:pPr>
      <w:r w:rsidRPr="00C4338F">
        <w:rPr>
          <w:rFonts w:ascii="Arial" w:eastAsia="Times New Roman" w:hAnsi="Arial" w:cs="Arial"/>
          <w:color w:val="000000"/>
          <w:kern w:val="16"/>
          <w:lang w:eastAsia="hr-HR"/>
        </w:rPr>
        <w:t>Šaljemo komentar vezano uz tehničku specifikaciju i opisane artikle:</w:t>
      </w:r>
    </w:p>
    <w:p w14:paraId="21296FB1" w14:textId="77777777" w:rsidR="00EB5385" w:rsidRPr="00C4338F" w:rsidRDefault="00EB5385" w:rsidP="00EB5385">
      <w:pPr>
        <w:rPr>
          <w:rFonts w:ascii="Arial" w:eastAsia="Times New Roman" w:hAnsi="Arial" w:cs="Arial"/>
          <w:color w:val="000000"/>
          <w:kern w:val="16"/>
          <w:lang w:eastAsia="hr-HR"/>
        </w:rPr>
      </w:pPr>
      <w:r w:rsidRPr="00C4338F">
        <w:rPr>
          <w:rFonts w:ascii="Arial" w:eastAsia="Times New Roman" w:hAnsi="Arial" w:cs="Arial"/>
          <w:color w:val="000000"/>
          <w:kern w:val="16"/>
          <w:lang w:eastAsia="hr-HR"/>
        </w:rPr>
        <w:t>-Antistatik radne hlače amerikan</w:t>
      </w:r>
    </w:p>
    <w:p w14:paraId="4DAE9BB0" w14:textId="77777777" w:rsidR="00EB5385" w:rsidRPr="00C4338F" w:rsidRDefault="00EB5385" w:rsidP="00EB5385">
      <w:pPr>
        <w:rPr>
          <w:rFonts w:ascii="Arial" w:eastAsia="Times New Roman" w:hAnsi="Arial" w:cs="Arial"/>
          <w:color w:val="000000"/>
          <w:kern w:val="16"/>
          <w:lang w:eastAsia="hr-HR"/>
        </w:rPr>
      </w:pPr>
      <w:r w:rsidRPr="00C4338F">
        <w:rPr>
          <w:rFonts w:ascii="Arial" w:eastAsia="Times New Roman" w:hAnsi="Arial" w:cs="Arial"/>
          <w:color w:val="000000"/>
          <w:kern w:val="16"/>
          <w:lang w:eastAsia="hr-HR"/>
        </w:rPr>
        <w:t>-Antistatik radne hlače amerikan zimske</w:t>
      </w:r>
    </w:p>
    <w:p w14:paraId="3E97863B" w14:textId="77777777" w:rsidR="00EB5385" w:rsidRPr="00C4338F" w:rsidRDefault="00EB5385" w:rsidP="00EB5385">
      <w:pPr>
        <w:rPr>
          <w:rFonts w:ascii="Arial" w:eastAsia="Times New Roman" w:hAnsi="Arial" w:cs="Arial"/>
          <w:color w:val="000000"/>
          <w:kern w:val="16"/>
          <w:lang w:eastAsia="hr-HR"/>
        </w:rPr>
      </w:pPr>
      <w:r w:rsidRPr="00C4338F">
        <w:rPr>
          <w:rFonts w:ascii="Arial" w:eastAsia="Times New Roman" w:hAnsi="Arial" w:cs="Arial"/>
          <w:color w:val="000000"/>
          <w:kern w:val="16"/>
          <w:lang w:eastAsia="hr-HR"/>
        </w:rPr>
        <w:t>-Antistatik radna jakna</w:t>
      </w:r>
    </w:p>
    <w:p w14:paraId="5605505C" w14:textId="77777777" w:rsidR="00EB5385" w:rsidRPr="00C4338F" w:rsidRDefault="00EB5385" w:rsidP="00EB5385">
      <w:pPr>
        <w:rPr>
          <w:rFonts w:ascii="Arial" w:eastAsia="Times New Roman" w:hAnsi="Arial" w:cs="Arial"/>
          <w:color w:val="000000"/>
          <w:kern w:val="16"/>
          <w:lang w:eastAsia="hr-HR"/>
        </w:rPr>
      </w:pPr>
      <w:r w:rsidRPr="00C4338F">
        <w:rPr>
          <w:rFonts w:ascii="Arial" w:eastAsia="Times New Roman" w:hAnsi="Arial" w:cs="Arial"/>
          <w:color w:val="000000"/>
          <w:kern w:val="16"/>
          <w:lang w:eastAsia="hr-HR"/>
        </w:rPr>
        <w:t>-Antistatik radna jakna zimska</w:t>
      </w:r>
    </w:p>
    <w:p w14:paraId="11E0B899" w14:textId="77777777" w:rsidR="00EB5385" w:rsidRPr="00C4338F" w:rsidRDefault="00EB5385" w:rsidP="00EB5385">
      <w:pPr>
        <w:rPr>
          <w:rFonts w:ascii="Arial" w:eastAsia="Times New Roman" w:hAnsi="Arial" w:cs="Arial"/>
          <w:color w:val="000000"/>
          <w:kern w:val="16"/>
          <w:lang w:eastAsia="hr-HR"/>
        </w:rPr>
      </w:pPr>
      <w:r w:rsidRPr="00C4338F">
        <w:rPr>
          <w:rFonts w:ascii="Arial" w:eastAsia="Times New Roman" w:hAnsi="Arial" w:cs="Arial"/>
          <w:color w:val="000000"/>
          <w:kern w:val="16"/>
          <w:lang w:eastAsia="hr-HR"/>
        </w:rPr>
        <w:t>Molimo da se ukloni norma 20471:2013 Zaštitna odjeća upozoravajuća odjeća uočljiva s velike udaljenosti, obzirom da je za klasu 1 norme 20471:2013 zahtjev da udio uočljivog (osnovnog materijala) mora biti mininalno u iznosu od 0,14m2    po proizvodu. Za klasu 2 i 3, zahtjev je i veći.</w:t>
      </w:r>
    </w:p>
    <w:p w14:paraId="75166F9D" w14:textId="77777777" w:rsidR="00EB5385" w:rsidRPr="00C4338F" w:rsidRDefault="00EB5385" w:rsidP="00EB5385">
      <w:pPr>
        <w:rPr>
          <w:rFonts w:ascii="Arial" w:eastAsia="Times New Roman" w:hAnsi="Arial" w:cs="Arial"/>
          <w:color w:val="000000"/>
          <w:kern w:val="16"/>
          <w:lang w:eastAsia="hr-HR"/>
        </w:rPr>
      </w:pPr>
      <w:r w:rsidRPr="00C4338F">
        <w:rPr>
          <w:rFonts w:ascii="Arial" w:eastAsia="Times New Roman" w:hAnsi="Arial" w:cs="Arial"/>
          <w:color w:val="000000"/>
          <w:kern w:val="16"/>
          <w:lang w:eastAsia="hr-HR"/>
        </w:rPr>
        <w:t>Obzirom da se radi o artiklima u royal plavoj boji, te nema uočljive pozadinske(osnovne) tkanine pa tako ni norma ne može biti navedena u zahtjevu.</w:t>
      </w:r>
    </w:p>
    <w:p w14:paraId="723D4115" w14:textId="758EBB16" w:rsidR="00492016" w:rsidRDefault="00492016" w:rsidP="00BF35D4">
      <w:pPr>
        <w:tabs>
          <w:tab w:val="left" w:pos="284"/>
        </w:tabs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kern w:val="16"/>
          <w:lang w:eastAsia="hr-HR"/>
        </w:rPr>
      </w:pPr>
      <w:r w:rsidRPr="000877EC">
        <w:rPr>
          <w:rFonts w:ascii="Arial" w:eastAsia="Times New Roman" w:hAnsi="Arial" w:cs="Arial"/>
          <w:b/>
          <w:color w:val="000000"/>
          <w:kern w:val="16"/>
          <w:lang w:eastAsia="hr-HR"/>
        </w:rPr>
        <w:t>Odgovor naručitelja:</w:t>
      </w:r>
      <w:r w:rsidRPr="000877EC">
        <w:rPr>
          <w:rFonts w:ascii="Arial" w:eastAsia="Times New Roman" w:hAnsi="Arial" w:cs="Arial"/>
          <w:color w:val="000000"/>
          <w:kern w:val="16"/>
          <w:lang w:eastAsia="hr-HR"/>
        </w:rPr>
        <w:t xml:space="preserve"> </w:t>
      </w:r>
    </w:p>
    <w:p w14:paraId="34F85EF8" w14:textId="37601242" w:rsidR="00BF35D4" w:rsidRDefault="00BF35D4" w:rsidP="00C4338F">
      <w:pPr>
        <w:spacing w:after="0"/>
        <w:ind w:right="-1"/>
        <w:jc w:val="both"/>
        <w:rPr>
          <w:rFonts w:ascii="Arial" w:eastAsia="Times New Roman" w:hAnsi="Arial" w:cs="Arial"/>
          <w:color w:val="000000"/>
          <w:kern w:val="16"/>
          <w:lang w:eastAsia="hr-HR"/>
        </w:rPr>
      </w:pPr>
    </w:p>
    <w:p w14:paraId="24B13714" w14:textId="77777777" w:rsidR="00BF35D4" w:rsidRDefault="00BF35D4" w:rsidP="00BF35D4">
      <w:pPr>
        <w:tabs>
          <w:tab w:val="left" w:pos="0"/>
        </w:tabs>
        <w:spacing w:after="0"/>
        <w:ind w:right="-1"/>
        <w:jc w:val="both"/>
        <w:rPr>
          <w:rFonts w:ascii="Arial" w:eastAsia="Times New Roman" w:hAnsi="Arial" w:cs="Arial"/>
          <w:color w:val="000000"/>
          <w:kern w:val="16"/>
          <w:lang w:eastAsia="hr-HR"/>
        </w:rPr>
      </w:pPr>
      <w:r>
        <w:rPr>
          <w:rFonts w:ascii="Arial" w:eastAsia="Times New Roman" w:hAnsi="Arial" w:cs="Arial"/>
          <w:color w:val="000000"/>
          <w:kern w:val="16"/>
          <w:lang w:eastAsia="hr-HR"/>
        </w:rPr>
        <w:t xml:space="preserve">Naručitelj prihvaća zahtjev gospodarskog subjekta za izmjenom tehničke specifikacije te izmijenjenu tehničku specifikaciju  stavlja na raspolaganje svim zainteresiranim gospodarskim subjektima.     </w:t>
      </w:r>
    </w:p>
    <w:p w14:paraId="7BA9305C" w14:textId="77777777" w:rsidR="00BF35D4" w:rsidRDefault="00BF35D4" w:rsidP="00C4338F">
      <w:pPr>
        <w:spacing w:after="0"/>
        <w:ind w:right="-1"/>
        <w:jc w:val="both"/>
        <w:rPr>
          <w:rFonts w:ascii="Arial" w:eastAsia="Times New Roman" w:hAnsi="Arial" w:cs="Arial"/>
          <w:color w:val="000000"/>
          <w:kern w:val="16"/>
          <w:lang w:eastAsia="hr-HR"/>
        </w:rPr>
      </w:pPr>
    </w:p>
    <w:p w14:paraId="4CC56C24" w14:textId="5D875330" w:rsidR="009462EE" w:rsidRDefault="00EB5385" w:rsidP="00C4338F">
      <w:pPr>
        <w:tabs>
          <w:tab w:val="left" w:pos="0"/>
        </w:tabs>
        <w:spacing w:after="0"/>
        <w:ind w:right="-1"/>
        <w:jc w:val="both"/>
        <w:rPr>
          <w:rFonts w:ascii="Arial" w:eastAsia="Times New Roman" w:hAnsi="Arial" w:cs="Arial"/>
          <w:color w:val="000000"/>
          <w:kern w:val="16"/>
          <w:lang w:eastAsia="hr-HR"/>
        </w:rPr>
      </w:pPr>
      <w:r>
        <w:rPr>
          <w:rFonts w:ascii="Arial" w:eastAsia="Times New Roman" w:hAnsi="Arial" w:cs="Arial"/>
          <w:color w:val="000000"/>
          <w:kern w:val="16"/>
          <w:lang w:eastAsia="hr-HR"/>
        </w:rPr>
        <w:t xml:space="preserve">Iz tehničke specifikacije uklanjamo normu </w:t>
      </w:r>
      <w:r w:rsidRPr="00EB5385">
        <w:rPr>
          <w:rFonts w:ascii="Arial" w:eastAsia="Times New Roman" w:hAnsi="Arial" w:cs="Arial"/>
          <w:color w:val="000000"/>
          <w:kern w:val="16"/>
          <w:lang w:eastAsia="hr-HR"/>
        </w:rPr>
        <w:t>20471:2013 Zaštitna odjeća</w:t>
      </w:r>
      <w:r>
        <w:rPr>
          <w:rFonts w:ascii="Arial" w:eastAsia="Times New Roman" w:hAnsi="Arial" w:cs="Arial"/>
          <w:color w:val="000000"/>
          <w:kern w:val="16"/>
          <w:lang w:eastAsia="hr-HR"/>
        </w:rPr>
        <w:t xml:space="preserve"> -</w:t>
      </w:r>
      <w:r w:rsidRPr="00EB5385">
        <w:rPr>
          <w:rFonts w:ascii="Arial" w:eastAsia="Times New Roman" w:hAnsi="Arial" w:cs="Arial"/>
          <w:color w:val="000000"/>
          <w:kern w:val="16"/>
          <w:lang w:eastAsia="hr-HR"/>
        </w:rPr>
        <w:t xml:space="preserve"> upozoravajuća odjeća uočljiva s velike udaljenosti</w:t>
      </w:r>
      <w:r>
        <w:rPr>
          <w:rFonts w:ascii="Arial" w:eastAsia="Times New Roman" w:hAnsi="Arial" w:cs="Arial"/>
          <w:color w:val="000000"/>
          <w:kern w:val="16"/>
          <w:lang w:eastAsia="hr-HR"/>
        </w:rPr>
        <w:t xml:space="preserve"> za navedene artikle.</w:t>
      </w:r>
    </w:p>
    <w:p w14:paraId="4CD28A5A" w14:textId="77777777" w:rsidR="00492016" w:rsidRDefault="00492016" w:rsidP="00492016">
      <w:p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Arial" w:eastAsia="Times New Roman" w:hAnsi="Arial" w:cs="Arial"/>
          <w:color w:val="000000"/>
          <w:kern w:val="16"/>
          <w:lang w:eastAsia="hr-HR"/>
        </w:rPr>
      </w:pPr>
    </w:p>
    <w:p w14:paraId="44128067" w14:textId="77777777" w:rsidR="00492016" w:rsidRDefault="00492016" w:rsidP="00492016">
      <w:p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Arial" w:eastAsia="Times New Roman" w:hAnsi="Arial" w:cs="Arial"/>
          <w:color w:val="000000"/>
          <w:kern w:val="16"/>
          <w:lang w:eastAsia="hr-HR"/>
        </w:rPr>
      </w:pPr>
    </w:p>
    <w:p w14:paraId="14D4C3DD" w14:textId="77777777" w:rsidR="00492016" w:rsidRPr="007173FC" w:rsidRDefault="00492016" w:rsidP="00492016">
      <w:p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Arial" w:eastAsia="Times New Roman" w:hAnsi="Arial" w:cs="Arial"/>
          <w:color w:val="000000"/>
          <w:kern w:val="16"/>
          <w:lang w:eastAsia="hr-HR"/>
        </w:rPr>
      </w:pPr>
    </w:p>
    <w:p w14:paraId="5B099903" w14:textId="07644C77" w:rsidR="00BB254B" w:rsidRDefault="00492016" w:rsidP="00DF13AF">
      <w:pPr>
        <w:tabs>
          <w:tab w:val="left" w:pos="284"/>
        </w:tabs>
        <w:spacing w:after="0"/>
        <w:ind w:right="-1"/>
        <w:jc w:val="both"/>
        <w:rPr>
          <w:rFonts w:ascii="Arial" w:eastAsia="Times New Roman" w:hAnsi="Arial"/>
          <w:color w:val="000000"/>
          <w:kern w:val="16"/>
          <w:szCs w:val="20"/>
          <w:lang w:eastAsia="hr-HR"/>
        </w:rPr>
      </w:pPr>
      <w:r>
        <w:rPr>
          <w:rFonts w:ascii="Arial" w:eastAsia="Times New Roman" w:hAnsi="Arial" w:cs="Arial"/>
          <w:b/>
          <w:color w:val="000000"/>
          <w:kern w:val="16"/>
          <w:lang w:eastAsia="hr-HR"/>
        </w:rPr>
        <w:tab/>
      </w:r>
      <w:r>
        <w:rPr>
          <w:rFonts w:ascii="Arial" w:eastAsia="Times New Roman" w:hAnsi="Arial" w:cs="Arial"/>
          <w:b/>
          <w:color w:val="000000"/>
          <w:kern w:val="16"/>
          <w:lang w:eastAsia="hr-HR"/>
        </w:rPr>
        <w:tab/>
      </w:r>
      <w:r>
        <w:rPr>
          <w:rFonts w:ascii="Arial" w:eastAsia="Times New Roman" w:hAnsi="Arial" w:cs="Arial"/>
          <w:b/>
          <w:color w:val="000000"/>
          <w:kern w:val="16"/>
          <w:lang w:eastAsia="hr-HR"/>
        </w:rPr>
        <w:tab/>
      </w:r>
      <w:r>
        <w:rPr>
          <w:rFonts w:ascii="Arial" w:eastAsia="Times New Roman" w:hAnsi="Arial" w:cs="Arial"/>
          <w:b/>
          <w:color w:val="000000"/>
          <w:kern w:val="16"/>
          <w:lang w:eastAsia="hr-HR"/>
        </w:rPr>
        <w:tab/>
      </w:r>
      <w:r>
        <w:rPr>
          <w:rFonts w:ascii="Arial" w:eastAsia="Times New Roman" w:hAnsi="Arial" w:cs="Arial"/>
          <w:b/>
          <w:color w:val="000000"/>
          <w:kern w:val="16"/>
          <w:lang w:eastAsia="hr-HR"/>
        </w:rPr>
        <w:tab/>
      </w:r>
      <w:r>
        <w:rPr>
          <w:rFonts w:ascii="Arial" w:eastAsia="Times New Roman" w:hAnsi="Arial" w:cs="Arial"/>
          <w:b/>
          <w:color w:val="000000"/>
          <w:kern w:val="16"/>
          <w:lang w:eastAsia="hr-HR"/>
        </w:rPr>
        <w:tab/>
      </w:r>
      <w:r>
        <w:rPr>
          <w:rFonts w:ascii="Arial" w:eastAsia="Times New Roman" w:hAnsi="Arial" w:cs="Arial"/>
          <w:b/>
          <w:color w:val="000000"/>
          <w:kern w:val="16"/>
          <w:lang w:eastAsia="hr-HR"/>
        </w:rPr>
        <w:tab/>
      </w:r>
      <w:r>
        <w:rPr>
          <w:rFonts w:ascii="Arial" w:eastAsia="Times New Roman" w:hAnsi="Arial" w:cs="Arial"/>
          <w:b/>
          <w:color w:val="000000"/>
          <w:kern w:val="16"/>
          <w:lang w:eastAsia="hr-HR"/>
        </w:rPr>
        <w:tab/>
      </w:r>
      <w:r>
        <w:rPr>
          <w:rFonts w:ascii="Arial" w:eastAsia="Times New Roman" w:hAnsi="Arial" w:cs="Arial"/>
          <w:b/>
          <w:color w:val="000000"/>
          <w:kern w:val="16"/>
          <w:lang w:eastAsia="hr-HR"/>
        </w:rPr>
        <w:tab/>
      </w:r>
      <w:r w:rsidRPr="006410F8">
        <w:rPr>
          <w:rFonts w:ascii="Arial" w:eastAsia="Times New Roman" w:hAnsi="Arial" w:cs="Arial"/>
          <w:b/>
          <w:color w:val="000000"/>
          <w:kern w:val="16"/>
          <w:lang w:eastAsia="hr-HR"/>
        </w:rPr>
        <w:t xml:space="preserve">Stručno povjerenstvo </w:t>
      </w:r>
      <w:r>
        <w:rPr>
          <w:rFonts w:ascii="Arial" w:eastAsia="Times New Roman" w:hAnsi="Arial" w:cs="Arial"/>
          <w:b/>
          <w:color w:val="000000"/>
          <w:kern w:val="16"/>
          <w:lang w:eastAsia="hr-HR"/>
        </w:rPr>
        <w:t xml:space="preserve">za </w:t>
      </w:r>
      <w:r w:rsidRPr="006410F8">
        <w:rPr>
          <w:rFonts w:ascii="Arial" w:eastAsia="Times New Roman" w:hAnsi="Arial" w:cs="Arial"/>
          <w:b/>
          <w:color w:val="000000"/>
          <w:kern w:val="16"/>
          <w:lang w:eastAsia="hr-HR"/>
        </w:rPr>
        <w:t>nabavu</w:t>
      </w:r>
    </w:p>
    <w:p w14:paraId="1A3FEDD8" w14:textId="77777777" w:rsidR="00BB254B" w:rsidRPr="00BB254B" w:rsidRDefault="00BB254B" w:rsidP="00BB254B">
      <w:pPr>
        <w:keepNext/>
        <w:spacing w:after="0" w:line="240" w:lineRule="auto"/>
        <w:outlineLvl w:val="0"/>
        <w:rPr>
          <w:rFonts w:ascii="Arial" w:eastAsia="Times New Roman" w:hAnsi="Arial"/>
          <w:bCs/>
          <w:kern w:val="32"/>
          <w:sz w:val="24"/>
          <w:szCs w:val="32"/>
          <w:lang w:eastAsia="x-none"/>
        </w:rPr>
      </w:pPr>
      <w:r w:rsidRPr="00BB254B">
        <w:rPr>
          <w:rFonts w:ascii="Arial" w:eastAsia="Times New Roman" w:hAnsi="Arial"/>
          <w:bCs/>
          <w:kern w:val="32"/>
          <w:sz w:val="24"/>
          <w:szCs w:val="32"/>
          <w:lang w:val="x-none" w:eastAsia="x-none"/>
        </w:rPr>
        <w:t xml:space="preserve">  </w:t>
      </w:r>
      <w:r w:rsidRPr="00BB254B">
        <w:rPr>
          <w:rFonts w:ascii="Arial" w:eastAsia="Times New Roman" w:hAnsi="Arial"/>
          <w:bCs/>
          <w:kern w:val="32"/>
          <w:sz w:val="24"/>
          <w:szCs w:val="32"/>
          <w:lang w:eastAsia="x-none"/>
        </w:rPr>
        <w:t xml:space="preserve"> </w:t>
      </w:r>
    </w:p>
    <w:p w14:paraId="21944492" w14:textId="77777777" w:rsidR="00BB254B" w:rsidRPr="00BB254B" w:rsidRDefault="00BB254B" w:rsidP="00BB254B">
      <w:pPr>
        <w:spacing w:after="0" w:line="240" w:lineRule="auto"/>
        <w:rPr>
          <w:rFonts w:ascii="Arial" w:eastAsia="Times New Roman" w:hAnsi="Arial"/>
          <w:i/>
          <w:kern w:val="16"/>
          <w:sz w:val="20"/>
          <w:szCs w:val="20"/>
          <w:u w:val="single"/>
          <w:lang w:val="en-US" w:eastAsia="hr-HR"/>
        </w:rPr>
      </w:pPr>
    </w:p>
    <w:sectPr w:rsidR="00BB254B" w:rsidRPr="00BB254B" w:rsidSect="00BB25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EAE51" w14:textId="77777777" w:rsidR="00F8259F" w:rsidRDefault="00F8259F" w:rsidP="00BB254B">
      <w:pPr>
        <w:spacing w:after="0" w:line="240" w:lineRule="auto"/>
      </w:pPr>
      <w:r>
        <w:separator/>
      </w:r>
    </w:p>
  </w:endnote>
  <w:endnote w:type="continuationSeparator" w:id="0">
    <w:p w14:paraId="2E1A60EA" w14:textId="77777777" w:rsidR="00F8259F" w:rsidRDefault="00F8259F" w:rsidP="00BB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09E1" w14:textId="77777777" w:rsidR="0061397E" w:rsidRDefault="006139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6FAC" w14:textId="77777777" w:rsidR="0061397E" w:rsidRDefault="006139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68" w:type="dxa"/>
      <w:tblBorders>
        <w:top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729"/>
      <w:gridCol w:w="992"/>
      <w:gridCol w:w="709"/>
      <w:gridCol w:w="425"/>
      <w:gridCol w:w="1559"/>
      <w:gridCol w:w="1843"/>
      <w:gridCol w:w="1701"/>
      <w:gridCol w:w="710"/>
    </w:tblGrid>
    <w:tr w:rsidR="005D27E3" w:rsidRPr="005D27E3" w14:paraId="09C51A98" w14:textId="77777777" w:rsidTr="007F05A4">
      <w:tc>
        <w:tcPr>
          <w:tcW w:w="3721" w:type="dxa"/>
          <w:gridSpan w:val="2"/>
          <w:tcBorders>
            <w:bottom w:val="nil"/>
          </w:tcBorders>
          <w:vAlign w:val="center"/>
        </w:tcPr>
        <w:p w14:paraId="4C12725D" w14:textId="77777777"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</w:p>
      </w:tc>
      <w:tc>
        <w:tcPr>
          <w:tcW w:w="709" w:type="dxa"/>
          <w:tcBorders>
            <w:bottom w:val="nil"/>
          </w:tcBorders>
          <w:vAlign w:val="center"/>
        </w:tcPr>
        <w:p w14:paraId="7ABA26BC" w14:textId="77777777"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</w:p>
      </w:tc>
      <w:tc>
        <w:tcPr>
          <w:tcW w:w="1984" w:type="dxa"/>
          <w:gridSpan w:val="2"/>
          <w:tcBorders>
            <w:bottom w:val="nil"/>
          </w:tcBorders>
          <w:vAlign w:val="center"/>
        </w:tcPr>
        <w:p w14:paraId="526CE90A" w14:textId="77777777"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</w:p>
      </w:tc>
      <w:tc>
        <w:tcPr>
          <w:tcW w:w="4254" w:type="dxa"/>
          <w:gridSpan w:val="3"/>
          <w:tcBorders>
            <w:bottom w:val="nil"/>
          </w:tcBorders>
          <w:vAlign w:val="center"/>
        </w:tcPr>
        <w:p w14:paraId="37351075" w14:textId="77777777"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</w:p>
      </w:tc>
    </w:tr>
    <w:tr w:rsidR="005D27E3" w:rsidRPr="005D27E3" w14:paraId="73692091" w14:textId="77777777" w:rsidTr="007F05A4">
      <w:trPr>
        <w:gridAfter w:val="2"/>
        <w:wAfter w:w="2411" w:type="dxa"/>
      </w:trPr>
      <w:tc>
        <w:tcPr>
          <w:tcW w:w="372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6999F4A2" w14:textId="77777777"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  <w:r w:rsidRPr="005D27E3"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  <w:t>KD Autotrolej d.o.o. Rijeka</w:t>
          </w:r>
        </w:p>
      </w:tc>
      <w:tc>
        <w:tcPr>
          <w:tcW w:w="113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524AECA0" w14:textId="77777777"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  <w:r w:rsidRPr="005D27E3"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  <w:t xml:space="preserve">IBAN: </w:t>
          </w:r>
        </w:p>
      </w:tc>
      <w:tc>
        <w:tcPr>
          <w:tcW w:w="3402" w:type="dxa"/>
          <w:gridSpan w:val="2"/>
          <w:vAlign w:val="center"/>
        </w:tcPr>
        <w:p w14:paraId="1F64A70B" w14:textId="77777777"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  <w:r w:rsidRPr="005D27E3"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  <w:t xml:space="preserve">                                        Banke:</w:t>
          </w:r>
        </w:p>
      </w:tc>
    </w:tr>
    <w:tr w:rsidR="005D27E3" w:rsidRPr="005D27E3" w14:paraId="615F89BF" w14:textId="77777777" w:rsidTr="007F05A4">
      <w:trPr>
        <w:gridAfter w:val="1"/>
        <w:wAfter w:w="710" w:type="dxa"/>
      </w:trPr>
      <w:tc>
        <w:tcPr>
          <w:tcW w:w="372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23135722" w14:textId="77777777"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  <w:r w:rsidRPr="005D27E3"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  <w:t>Školjić 15</w:t>
          </w:r>
        </w:p>
      </w:tc>
      <w:tc>
        <w:tcPr>
          <w:tcW w:w="269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380281F4" w14:textId="77777777"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  <w:r w:rsidRPr="005D27E3"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  <w:t>HR3624020061100388041</w:t>
          </w:r>
        </w:p>
      </w:tc>
      <w:tc>
        <w:tcPr>
          <w:tcW w:w="3544" w:type="dxa"/>
          <w:gridSpan w:val="2"/>
          <w:vAlign w:val="center"/>
        </w:tcPr>
        <w:p w14:paraId="534035DF" w14:textId="77777777"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  <w:r w:rsidRPr="005D27E3"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  <w:t>ERSTE &amp; STEIERMÄRKISCHE BANK d.d. RIJEKA</w:t>
          </w:r>
        </w:p>
      </w:tc>
    </w:tr>
    <w:tr w:rsidR="005D27E3" w:rsidRPr="005D27E3" w14:paraId="7F170ADC" w14:textId="77777777" w:rsidTr="007F05A4">
      <w:trPr>
        <w:gridAfter w:val="1"/>
        <w:wAfter w:w="710" w:type="dxa"/>
      </w:trPr>
      <w:tc>
        <w:tcPr>
          <w:tcW w:w="372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29344725" w14:textId="77777777"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  <w:r w:rsidRPr="005D27E3"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  <w:t>Rijeka 51000</w:t>
          </w:r>
        </w:p>
      </w:tc>
      <w:tc>
        <w:tcPr>
          <w:tcW w:w="269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559A195A" w14:textId="77777777"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  <w:r w:rsidRPr="005D27E3"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  <w:t>HR1423400091110272259</w:t>
          </w:r>
        </w:p>
      </w:tc>
      <w:tc>
        <w:tcPr>
          <w:tcW w:w="3544" w:type="dxa"/>
          <w:gridSpan w:val="2"/>
          <w:vAlign w:val="center"/>
        </w:tcPr>
        <w:p w14:paraId="13CB7368" w14:textId="77777777"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  <w:r w:rsidRPr="005D27E3"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  <w:t>PRIVREDNA BANKA ZAGREB d.d. ZAGREB</w:t>
          </w:r>
        </w:p>
      </w:tc>
    </w:tr>
    <w:tr w:rsidR="005D27E3" w:rsidRPr="005D27E3" w14:paraId="024363CC" w14:textId="77777777" w:rsidTr="007F05A4">
      <w:trPr>
        <w:gridAfter w:val="1"/>
        <w:wAfter w:w="710" w:type="dxa"/>
      </w:trPr>
      <w:tc>
        <w:tcPr>
          <w:tcW w:w="372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32088EF6" w14:textId="77777777"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  <w:r w:rsidRPr="005D27E3"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  <w:t>Tel.+385(51)311-400, +385(51)311-555</w:t>
          </w:r>
        </w:p>
      </w:tc>
      <w:tc>
        <w:tcPr>
          <w:tcW w:w="269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0D6142B8" w14:textId="77777777"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  <w:r w:rsidRPr="005D27E3"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  <w:t>HR0224840081105361388</w:t>
          </w:r>
        </w:p>
      </w:tc>
      <w:tc>
        <w:tcPr>
          <w:tcW w:w="3544" w:type="dxa"/>
          <w:gridSpan w:val="2"/>
          <w:vAlign w:val="center"/>
        </w:tcPr>
        <w:p w14:paraId="67494E07" w14:textId="77777777"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  <w:r w:rsidRPr="005D27E3"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  <w:t>RAIFEISSENBANK AUSTRIA d.d. ZAGREB</w:t>
          </w:r>
        </w:p>
      </w:tc>
    </w:tr>
    <w:tr w:rsidR="005D27E3" w:rsidRPr="005D27E3" w14:paraId="15B10519" w14:textId="77777777" w:rsidTr="007F05A4">
      <w:trPr>
        <w:gridAfter w:val="1"/>
        <w:wAfter w:w="710" w:type="dxa"/>
      </w:trPr>
      <w:tc>
        <w:tcPr>
          <w:tcW w:w="372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6E58493F" w14:textId="77777777"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  <w:r w:rsidRPr="005D27E3"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  <w:t>Fax. +385(51)330-330</w:t>
          </w:r>
        </w:p>
      </w:tc>
      <w:tc>
        <w:tcPr>
          <w:tcW w:w="269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4BFEE24F" w14:textId="77777777"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  <w:r w:rsidRPr="005D27E3"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  <w:t>HR3023600001102311613</w:t>
          </w:r>
        </w:p>
      </w:tc>
      <w:tc>
        <w:tcPr>
          <w:tcW w:w="3544" w:type="dxa"/>
          <w:gridSpan w:val="2"/>
          <w:vAlign w:val="center"/>
        </w:tcPr>
        <w:p w14:paraId="0C3CDB2D" w14:textId="77777777"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  <w:r w:rsidRPr="005D27E3"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  <w:t>ZAGREBAČKA BANKA d.d. ZAGREB</w:t>
          </w:r>
        </w:p>
      </w:tc>
    </w:tr>
    <w:tr w:rsidR="005D27E3" w:rsidRPr="005D27E3" w14:paraId="52DAD3FE" w14:textId="77777777" w:rsidTr="007F05A4">
      <w:tc>
        <w:tcPr>
          <w:tcW w:w="4430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431D48F4" w14:textId="77777777" w:rsidR="005D27E3" w:rsidRPr="005D27E3" w:rsidRDefault="00B92745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  <w:hyperlink r:id="rId1" w:history="1">
            <w:r w:rsidR="005D27E3" w:rsidRPr="005D27E3">
              <w:rPr>
                <w:rFonts w:ascii="Arial" w:eastAsia="Times New Roman" w:hAnsi="Arial"/>
                <w:color w:val="000000"/>
                <w:kern w:val="16"/>
                <w:sz w:val="14"/>
                <w:lang w:eastAsia="hr-HR"/>
              </w:rPr>
              <w:t>www.autotrolej.hr</w:t>
            </w:r>
          </w:hyperlink>
          <w:r w:rsidR="005D27E3" w:rsidRPr="005D27E3"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  <w:t>, e-mail:autotrolej@autotrolej.hr</w:t>
          </w:r>
        </w:p>
      </w:tc>
      <w:tc>
        <w:tcPr>
          <w:tcW w:w="198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55848D4F" w14:textId="77777777"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</w:p>
      </w:tc>
      <w:tc>
        <w:tcPr>
          <w:tcW w:w="4254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592DF347" w14:textId="77777777"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</w:p>
      </w:tc>
    </w:tr>
    <w:tr w:rsidR="005D27E3" w:rsidRPr="005D27E3" w14:paraId="7C4A8ACC" w14:textId="77777777" w:rsidTr="007F05A4">
      <w:tc>
        <w:tcPr>
          <w:tcW w:w="6414" w:type="dxa"/>
          <w:gridSpan w:val="5"/>
          <w:tcBorders>
            <w:top w:val="nil"/>
            <w:left w:val="nil"/>
            <w:bottom w:val="nil"/>
            <w:right w:val="nil"/>
          </w:tcBorders>
          <w:vAlign w:val="center"/>
        </w:tcPr>
        <w:p w14:paraId="30039203" w14:textId="77777777"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  <w:r w:rsidRPr="005D27E3"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  <w:t>Društvo upisano u registar Trgovačkog suda u Rijeci pod brojem</w:t>
          </w:r>
          <w:r w:rsidRPr="005D27E3">
            <w:rPr>
              <w:rFonts w:ascii="Arial" w:eastAsia="Times New Roman" w:hAnsi="Arial"/>
              <w:kern w:val="16"/>
              <w:sz w:val="14"/>
              <w:szCs w:val="14"/>
              <w:lang w:eastAsia="hr-HR"/>
            </w:rPr>
            <w:t xml:space="preserve"> </w:t>
          </w:r>
          <w:r w:rsidRPr="005D27E3">
            <w:rPr>
              <w:rFonts w:ascii="Arial" w:eastAsia="Times New Roman" w:hAnsi="Arial"/>
              <w:kern w:val="16"/>
              <w:sz w:val="14"/>
              <w:szCs w:val="14"/>
              <w:lang w:val="en-US" w:eastAsia="hr-HR"/>
            </w:rPr>
            <w:t>Tt</w:t>
          </w:r>
          <w:r w:rsidRPr="005D27E3">
            <w:rPr>
              <w:rFonts w:ascii="Arial" w:eastAsia="Times New Roman" w:hAnsi="Arial"/>
              <w:kern w:val="16"/>
              <w:sz w:val="14"/>
              <w:szCs w:val="14"/>
              <w:lang w:eastAsia="hr-HR"/>
            </w:rPr>
            <w:t>-16/6607-2</w:t>
          </w:r>
          <w:r w:rsidRPr="005D27E3"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  <w:t xml:space="preserve"> </w:t>
          </w:r>
        </w:p>
        <w:p w14:paraId="140555A8" w14:textId="77777777"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  <w:r w:rsidRPr="005D27E3"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  <w:t xml:space="preserve">Temeljni kapital uplaćen u cijelosti u iznosu od </w:t>
          </w:r>
          <w:r w:rsidRPr="005D27E3">
            <w:rPr>
              <w:rFonts w:ascii="Arial" w:eastAsia="Times New Roman" w:hAnsi="Arial"/>
              <w:kern w:val="16"/>
              <w:sz w:val="14"/>
              <w:szCs w:val="14"/>
              <w:lang w:eastAsia="hr-HR"/>
            </w:rPr>
            <w:t>13.301.800,00</w:t>
          </w:r>
          <w:r w:rsidRPr="005D27E3"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  <w:t xml:space="preserve"> kn</w:t>
          </w:r>
        </w:p>
      </w:tc>
      <w:tc>
        <w:tcPr>
          <w:tcW w:w="4254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2BB3DC55" w14:textId="77777777"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  <w:r w:rsidRPr="005D27E3"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  <w:t>MB: 3326080</w:t>
          </w:r>
        </w:p>
        <w:p w14:paraId="2E187B9A" w14:textId="77777777"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  <w:r w:rsidRPr="005D27E3"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  <w:t>OIB: 19081493664</w:t>
          </w:r>
        </w:p>
      </w:tc>
    </w:tr>
    <w:tr w:rsidR="005D27E3" w:rsidRPr="005D27E3" w14:paraId="1C44E29B" w14:textId="77777777" w:rsidTr="007F05A4">
      <w:tc>
        <w:tcPr>
          <w:tcW w:w="6414" w:type="dxa"/>
          <w:gridSpan w:val="5"/>
          <w:tcBorders>
            <w:top w:val="nil"/>
            <w:left w:val="nil"/>
            <w:bottom w:val="nil"/>
            <w:right w:val="nil"/>
          </w:tcBorders>
          <w:vAlign w:val="center"/>
        </w:tcPr>
        <w:p w14:paraId="52BBBBBB" w14:textId="77777777"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</w:p>
      </w:tc>
      <w:tc>
        <w:tcPr>
          <w:tcW w:w="4254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071DC616" w14:textId="77777777"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  <w:r w:rsidRPr="005D27E3"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  <w:t>PDV identifikacijski broj: HR19081493664</w:t>
          </w:r>
        </w:p>
      </w:tc>
    </w:tr>
    <w:tr w:rsidR="005D27E3" w:rsidRPr="005D27E3" w14:paraId="0536E78A" w14:textId="77777777" w:rsidTr="007F05A4">
      <w:tc>
        <w:tcPr>
          <w:tcW w:w="272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9B61905" w14:textId="77777777"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  <w:r w:rsidRPr="005D27E3"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  <w:t xml:space="preserve">Direktor: </w:t>
          </w:r>
          <w:r w:rsidR="0061397E" w:rsidRPr="0061397E">
            <w:rPr>
              <w:rFonts w:ascii="Arial" w:eastAsia="Times New Roman" w:hAnsi="Arial" w:cs="Arial"/>
              <w:kern w:val="16"/>
              <w:sz w:val="14"/>
              <w:szCs w:val="14"/>
              <w:lang w:val="en-US" w:eastAsia="hr-HR"/>
            </w:rPr>
            <w:t xml:space="preserve">Alberto </w:t>
          </w:r>
          <w:proofErr w:type="spellStart"/>
          <w:r w:rsidR="0061397E" w:rsidRPr="0061397E">
            <w:rPr>
              <w:rFonts w:ascii="Arial" w:eastAsia="Times New Roman" w:hAnsi="Arial" w:cs="Arial"/>
              <w:kern w:val="16"/>
              <w:sz w:val="14"/>
              <w:szCs w:val="14"/>
              <w:lang w:val="en-US" w:eastAsia="hr-HR"/>
            </w:rPr>
            <w:t>Kontuš</w:t>
          </w:r>
          <w:proofErr w:type="spellEnd"/>
          <w:r w:rsidR="0061397E" w:rsidRPr="0061397E">
            <w:rPr>
              <w:rFonts w:ascii="Arial" w:eastAsia="Times New Roman" w:hAnsi="Arial" w:cs="Arial"/>
              <w:kern w:val="16"/>
              <w:sz w:val="14"/>
              <w:szCs w:val="14"/>
              <w:lang w:val="en-US" w:eastAsia="hr-HR"/>
            </w:rPr>
            <w:t xml:space="preserve"> dipl. </w:t>
          </w:r>
          <w:proofErr w:type="spellStart"/>
          <w:r w:rsidR="0061397E" w:rsidRPr="0061397E">
            <w:rPr>
              <w:rFonts w:ascii="Arial" w:eastAsia="Times New Roman" w:hAnsi="Arial" w:cs="Arial"/>
              <w:kern w:val="16"/>
              <w:sz w:val="14"/>
              <w:szCs w:val="14"/>
              <w:lang w:val="en-US" w:eastAsia="hr-HR"/>
            </w:rPr>
            <w:t>oec</w:t>
          </w:r>
          <w:proofErr w:type="spellEnd"/>
          <w:r w:rsidR="0061397E" w:rsidRPr="0061397E">
            <w:rPr>
              <w:rFonts w:ascii="Arial" w:eastAsia="Times New Roman" w:hAnsi="Arial" w:cs="Arial"/>
              <w:kern w:val="16"/>
              <w:sz w:val="14"/>
              <w:szCs w:val="14"/>
              <w:lang w:val="en-US" w:eastAsia="hr-HR"/>
            </w:rPr>
            <w:t>.</w:t>
          </w:r>
        </w:p>
      </w:tc>
      <w:tc>
        <w:tcPr>
          <w:tcW w:w="170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79EA9DF1" w14:textId="77777777"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</w:p>
      </w:tc>
      <w:tc>
        <w:tcPr>
          <w:tcW w:w="198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38BA318B" w14:textId="77777777"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</w:p>
      </w:tc>
      <w:tc>
        <w:tcPr>
          <w:tcW w:w="4254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5A0B793C" w14:textId="77777777"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</w:p>
      </w:tc>
    </w:tr>
  </w:tbl>
  <w:p w14:paraId="265D4C76" w14:textId="77777777" w:rsidR="00BB254B" w:rsidRDefault="00BB254B" w:rsidP="00BB25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84E8E" w14:textId="77777777" w:rsidR="00F8259F" w:rsidRDefault="00F8259F" w:rsidP="00BB254B">
      <w:pPr>
        <w:spacing w:after="0" w:line="240" w:lineRule="auto"/>
      </w:pPr>
      <w:r>
        <w:separator/>
      </w:r>
    </w:p>
  </w:footnote>
  <w:footnote w:type="continuationSeparator" w:id="0">
    <w:p w14:paraId="0654817B" w14:textId="77777777" w:rsidR="00F8259F" w:rsidRDefault="00F8259F" w:rsidP="00BB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E72B" w14:textId="77777777" w:rsidR="0061397E" w:rsidRDefault="006139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2A13C" w14:textId="77777777" w:rsidR="0061397E" w:rsidRDefault="006139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DFE6" w14:textId="77777777" w:rsidR="00BB254B" w:rsidRPr="003C75E7" w:rsidRDefault="00C00683" w:rsidP="00BB254B">
    <w:pPr>
      <w:pStyle w:val="Header"/>
      <w:spacing w:before="120"/>
      <w:rPr>
        <w:b/>
        <w:color w:val="0000FF"/>
        <w:spacing w:val="10"/>
        <w:position w:val="-6"/>
        <w:sz w:val="56"/>
        <w:vertAlign w:val="superscript"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67D4FA3D" wp14:editId="7090EF51">
          <wp:simplePos x="0" y="0"/>
          <wp:positionH relativeFrom="column">
            <wp:posOffset>-13335</wp:posOffset>
          </wp:positionH>
          <wp:positionV relativeFrom="paragraph">
            <wp:posOffset>63500</wp:posOffset>
          </wp:positionV>
          <wp:extent cx="2165350" cy="497205"/>
          <wp:effectExtent l="0" t="0" r="6350" b="0"/>
          <wp:wrapTight wrapText="bothSides">
            <wp:wrapPolygon edited="0">
              <wp:start x="0" y="0"/>
              <wp:lineTo x="0" y="20690"/>
              <wp:lineTo x="21473" y="20690"/>
              <wp:lineTo x="21473" y="0"/>
              <wp:lineTo x="0" y="0"/>
            </wp:wrapPolygon>
          </wp:wrapTight>
          <wp:docPr id="2" name="Picture 2" descr="logo corel Vaso KD 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rel Vaso KD gor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4000"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 wp14:anchorId="0339EB9E" wp14:editId="6010C32B">
          <wp:simplePos x="0" y="0"/>
          <wp:positionH relativeFrom="column">
            <wp:posOffset>4932045</wp:posOffset>
          </wp:positionH>
          <wp:positionV relativeFrom="paragraph">
            <wp:posOffset>-7620</wp:posOffset>
          </wp:positionV>
          <wp:extent cx="1143000" cy="581660"/>
          <wp:effectExtent l="0" t="0" r="0" b="8890"/>
          <wp:wrapTight wrapText="bothSides">
            <wp:wrapPolygon edited="0">
              <wp:start x="0" y="0"/>
              <wp:lineTo x="0" y="21223"/>
              <wp:lineTo x="21240" y="21223"/>
              <wp:lineTo x="21240" y="0"/>
              <wp:lineTo x="0" y="0"/>
            </wp:wrapPolygon>
          </wp:wrapTight>
          <wp:docPr id="1" name="Picture 1" descr="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9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8067D"/>
    <w:multiLevelType w:val="hybridMultilevel"/>
    <w:tmpl w:val="BF98C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C3346"/>
    <w:multiLevelType w:val="hybridMultilevel"/>
    <w:tmpl w:val="868C1C64"/>
    <w:lvl w:ilvl="0" w:tplc="26CE089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7B4"/>
    <w:rsid w:val="000035D2"/>
    <w:rsid w:val="000B1CE8"/>
    <w:rsid w:val="00144BA9"/>
    <w:rsid w:val="00171574"/>
    <w:rsid w:val="001B78F0"/>
    <w:rsid w:val="00224509"/>
    <w:rsid w:val="002A0C36"/>
    <w:rsid w:val="00300864"/>
    <w:rsid w:val="004108E8"/>
    <w:rsid w:val="00487374"/>
    <w:rsid w:val="00492016"/>
    <w:rsid w:val="0056196C"/>
    <w:rsid w:val="00566F04"/>
    <w:rsid w:val="005D27E3"/>
    <w:rsid w:val="005E459E"/>
    <w:rsid w:val="0061397E"/>
    <w:rsid w:val="00655D2D"/>
    <w:rsid w:val="00696777"/>
    <w:rsid w:val="006C42BF"/>
    <w:rsid w:val="00745F64"/>
    <w:rsid w:val="00777541"/>
    <w:rsid w:val="007E2263"/>
    <w:rsid w:val="007F05A4"/>
    <w:rsid w:val="00807B05"/>
    <w:rsid w:val="00810E74"/>
    <w:rsid w:val="00840251"/>
    <w:rsid w:val="008843A6"/>
    <w:rsid w:val="0094454D"/>
    <w:rsid w:val="009462EE"/>
    <w:rsid w:val="009B2AA0"/>
    <w:rsid w:val="00A57920"/>
    <w:rsid w:val="00A654B6"/>
    <w:rsid w:val="00A86E90"/>
    <w:rsid w:val="00B4778D"/>
    <w:rsid w:val="00B91A4D"/>
    <w:rsid w:val="00B92745"/>
    <w:rsid w:val="00B94B09"/>
    <w:rsid w:val="00BB254B"/>
    <w:rsid w:val="00BF35D4"/>
    <w:rsid w:val="00C00683"/>
    <w:rsid w:val="00C21D6B"/>
    <w:rsid w:val="00C4338F"/>
    <w:rsid w:val="00C6478C"/>
    <w:rsid w:val="00CB0468"/>
    <w:rsid w:val="00D11B50"/>
    <w:rsid w:val="00D37F25"/>
    <w:rsid w:val="00D426ED"/>
    <w:rsid w:val="00D637D0"/>
    <w:rsid w:val="00DF13AF"/>
    <w:rsid w:val="00E077B4"/>
    <w:rsid w:val="00EB5385"/>
    <w:rsid w:val="00EC6506"/>
    <w:rsid w:val="00F20C7F"/>
    <w:rsid w:val="00F27617"/>
    <w:rsid w:val="00F43942"/>
    <w:rsid w:val="00F8259F"/>
    <w:rsid w:val="00F90DF8"/>
    <w:rsid w:val="00FB769B"/>
    <w:rsid w:val="00FE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DDDF2"/>
  <w15:chartTrackingRefBased/>
  <w15:docId w15:val="{76ECF831-2880-4E8D-9A80-3A08F62B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5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B254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25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B254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92016"/>
    <w:pPr>
      <w:spacing w:after="0" w:line="240" w:lineRule="auto"/>
      <w:ind w:left="720"/>
    </w:pPr>
    <w:rPr>
      <w:rFonts w:cs="Calibri"/>
    </w:rPr>
  </w:style>
  <w:style w:type="paragraph" w:styleId="NormalWeb">
    <w:name w:val="Normal (Web)"/>
    <w:basedOn w:val="Normal"/>
    <w:uiPriority w:val="99"/>
    <w:semiHidden/>
    <w:unhideWhenUsed/>
    <w:rsid w:val="009462E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CE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8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otrolej.hr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1641</CharactersWithSpaces>
  <SharedDoc>false</SharedDoc>
  <HLinks>
    <vt:vector size="6" baseType="variant">
      <vt:variant>
        <vt:i4>1835094</vt:i4>
      </vt:variant>
      <vt:variant>
        <vt:i4>0</vt:i4>
      </vt:variant>
      <vt:variant>
        <vt:i4>0</vt:i4>
      </vt:variant>
      <vt:variant>
        <vt:i4>5</vt:i4>
      </vt:variant>
      <vt:variant>
        <vt:lpwstr>http://www.autotrolej.hr/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Ćorić Deni</dc:creator>
  <cp:keywords/>
  <cp:lastModifiedBy>Barić Elvie</cp:lastModifiedBy>
  <cp:revision>12</cp:revision>
  <cp:lastPrinted>2021-11-29T06:56:00Z</cp:lastPrinted>
  <dcterms:created xsi:type="dcterms:W3CDTF">2020-12-07T13:48:00Z</dcterms:created>
  <dcterms:modified xsi:type="dcterms:W3CDTF">2022-02-25T12:07:00Z</dcterms:modified>
</cp:coreProperties>
</file>